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060A" w14:textId="3B949ABB" w:rsidR="009150E0" w:rsidRDefault="009150E0" w:rsidP="00116BE7">
      <w:pPr>
        <w:jc w:val="center"/>
        <w:rPr>
          <w:rFonts w:ascii="Arial" w:hAnsi="Arial" w:cs="Arial"/>
          <w:b/>
          <w:sz w:val="24"/>
          <w:szCs w:val="24"/>
        </w:rPr>
      </w:pPr>
      <w:r w:rsidRPr="001F567F">
        <w:rPr>
          <w:rFonts w:ascii="Arial" w:hAnsi="Arial" w:cs="Arial"/>
          <w:noProof/>
        </w:rPr>
        <w:drawing>
          <wp:inline distT="0" distB="0" distL="0" distR="0" wp14:anchorId="4F00BD64" wp14:editId="485F392B">
            <wp:extent cx="1400175" cy="2878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0227" cy="294031"/>
                    </a:xfrm>
                    <a:prstGeom prst="rect">
                      <a:avLst/>
                    </a:prstGeom>
                  </pic:spPr>
                </pic:pic>
              </a:graphicData>
            </a:graphic>
          </wp:inline>
        </w:drawing>
      </w:r>
    </w:p>
    <w:p w14:paraId="3888E0BE" w14:textId="77777777" w:rsidR="009150E0" w:rsidRPr="00D30514" w:rsidRDefault="00116BE7" w:rsidP="00116BE7">
      <w:pPr>
        <w:jc w:val="center"/>
        <w:rPr>
          <w:rFonts w:ascii="Arial" w:hAnsi="Arial" w:cs="Arial"/>
          <w:b/>
          <w:sz w:val="40"/>
          <w:szCs w:val="40"/>
        </w:rPr>
      </w:pPr>
      <w:r w:rsidRPr="00D30514">
        <w:rPr>
          <w:rFonts w:ascii="Arial" w:hAnsi="Arial" w:cs="Arial"/>
          <w:b/>
          <w:sz w:val="40"/>
          <w:szCs w:val="40"/>
        </w:rPr>
        <w:t xml:space="preserve">School-to-Work </w:t>
      </w:r>
    </w:p>
    <w:p w14:paraId="5DE30C0C" w14:textId="5B341D00" w:rsidR="00116BE7" w:rsidRPr="00D30514" w:rsidRDefault="00116BE7" w:rsidP="00D30514">
      <w:pPr>
        <w:spacing w:after="240"/>
        <w:jc w:val="center"/>
        <w:rPr>
          <w:rFonts w:ascii="Arial" w:hAnsi="Arial" w:cs="Arial"/>
          <w:b/>
          <w:sz w:val="40"/>
          <w:szCs w:val="40"/>
        </w:rPr>
      </w:pPr>
      <w:r w:rsidRPr="00D30514">
        <w:rPr>
          <w:rFonts w:ascii="Arial" w:hAnsi="Arial" w:cs="Arial"/>
          <w:b/>
          <w:sz w:val="40"/>
          <w:szCs w:val="40"/>
        </w:rPr>
        <w:t>Agency Collaboration Model</w:t>
      </w:r>
      <w:r w:rsidR="009150E0" w:rsidRPr="00D30514">
        <w:rPr>
          <w:rFonts w:ascii="Arial" w:hAnsi="Arial" w:cs="Arial"/>
          <w:b/>
          <w:sz w:val="40"/>
          <w:szCs w:val="40"/>
        </w:rPr>
        <w:t xml:space="preserve"> </w:t>
      </w:r>
      <w:r w:rsidRPr="00D30514">
        <w:rPr>
          <w:rFonts w:ascii="Arial" w:hAnsi="Arial" w:cs="Arial"/>
          <w:b/>
          <w:sz w:val="40"/>
          <w:szCs w:val="40"/>
        </w:rPr>
        <w:t>Requirements</w:t>
      </w:r>
    </w:p>
    <w:p w14:paraId="2219DFED" w14:textId="5D427257" w:rsidR="00C37F22" w:rsidRPr="003102AF" w:rsidRDefault="00C37F22" w:rsidP="00116BE7">
      <w:pPr>
        <w:spacing w:before="220"/>
        <w:rPr>
          <w:rFonts w:ascii="Arial" w:hAnsi="Arial" w:cs="Arial"/>
          <w:sz w:val="24"/>
          <w:szCs w:val="24"/>
        </w:rPr>
      </w:pPr>
      <w:r w:rsidRPr="003102AF">
        <w:rPr>
          <w:rFonts w:ascii="Arial" w:hAnsi="Arial" w:cs="Arial"/>
          <w:sz w:val="24"/>
          <w:szCs w:val="24"/>
        </w:rPr>
        <w:t>Collaboration shall include but</w:t>
      </w:r>
      <w:r w:rsidR="00937F53" w:rsidRPr="003102AF">
        <w:rPr>
          <w:rFonts w:ascii="Arial" w:hAnsi="Arial" w:cs="Arial"/>
          <w:sz w:val="24"/>
          <w:szCs w:val="24"/>
        </w:rPr>
        <w:t xml:space="preserve"> is not limited to the following:</w:t>
      </w:r>
    </w:p>
    <w:p w14:paraId="24160BF0" w14:textId="1485ABD3" w:rsidR="009150E0" w:rsidRPr="003102AF" w:rsidRDefault="00C37F22" w:rsidP="009150E0">
      <w:pPr>
        <w:pStyle w:val="ListParagraph"/>
        <w:numPr>
          <w:ilvl w:val="0"/>
          <w:numId w:val="6"/>
        </w:numPr>
        <w:spacing w:before="220" w:after="240"/>
        <w:rPr>
          <w:rFonts w:ascii="Arial" w:hAnsi="Arial" w:cs="Arial"/>
          <w:sz w:val="24"/>
          <w:szCs w:val="24"/>
        </w:rPr>
      </w:pPr>
      <w:r w:rsidRPr="00E301B2">
        <w:rPr>
          <w:rFonts w:ascii="Arial" w:hAnsi="Arial" w:cs="Arial"/>
          <w:sz w:val="24"/>
          <w:szCs w:val="24"/>
        </w:rPr>
        <w:t xml:space="preserve">Direct service staff </w:t>
      </w:r>
      <w:r w:rsidR="00C65F1A" w:rsidRPr="00E301B2">
        <w:rPr>
          <w:rFonts w:ascii="Arial" w:hAnsi="Arial" w:cs="Arial"/>
          <w:sz w:val="24"/>
          <w:szCs w:val="24"/>
        </w:rPr>
        <w:t>shall hold</w:t>
      </w:r>
      <w:r w:rsidRPr="00E301B2">
        <w:rPr>
          <w:rFonts w:ascii="Arial" w:hAnsi="Arial" w:cs="Arial"/>
          <w:sz w:val="24"/>
          <w:szCs w:val="24"/>
        </w:rPr>
        <w:t xml:space="preserve"> at least </w:t>
      </w:r>
      <w:r w:rsidR="00096F11" w:rsidRPr="00E301B2">
        <w:rPr>
          <w:rFonts w:ascii="Arial" w:hAnsi="Arial" w:cs="Arial"/>
          <w:sz w:val="24"/>
          <w:szCs w:val="24"/>
        </w:rPr>
        <w:t>one</w:t>
      </w:r>
      <w:r w:rsidRPr="00E301B2">
        <w:rPr>
          <w:rFonts w:ascii="Arial" w:hAnsi="Arial" w:cs="Arial"/>
          <w:sz w:val="24"/>
          <w:szCs w:val="24"/>
        </w:rPr>
        <w:t xml:space="preserve"> service collaboration meeting</w:t>
      </w:r>
      <w:r w:rsidR="00984700" w:rsidRPr="00E301B2">
        <w:rPr>
          <w:rFonts w:ascii="Arial" w:hAnsi="Arial" w:cs="Arial"/>
          <w:sz w:val="24"/>
          <w:szCs w:val="24"/>
        </w:rPr>
        <w:t xml:space="preserve"> per</w:t>
      </w:r>
      <w:r w:rsidR="00984700" w:rsidRPr="003102AF">
        <w:rPr>
          <w:rFonts w:ascii="Arial" w:hAnsi="Arial" w:cs="Arial"/>
          <w:sz w:val="24"/>
          <w:szCs w:val="24"/>
        </w:rPr>
        <w:t xml:space="preserve"> </w:t>
      </w:r>
      <w:r w:rsidR="00984700" w:rsidRPr="00ED4CE7">
        <w:rPr>
          <w:rFonts w:ascii="Arial" w:hAnsi="Arial" w:cs="Arial"/>
          <w:sz w:val="24"/>
          <w:szCs w:val="24"/>
        </w:rPr>
        <w:t>month using</w:t>
      </w:r>
      <w:r w:rsidR="003F4343" w:rsidRPr="00ED4CE7">
        <w:rPr>
          <w:rFonts w:ascii="Arial" w:hAnsi="Arial" w:cs="Arial"/>
          <w:sz w:val="24"/>
          <w:szCs w:val="24"/>
        </w:rPr>
        <w:t>, at minimum,</w:t>
      </w:r>
      <w:r w:rsidR="00984700" w:rsidRPr="00ED4CE7">
        <w:rPr>
          <w:rFonts w:ascii="Arial" w:hAnsi="Arial" w:cs="Arial"/>
          <w:sz w:val="24"/>
          <w:szCs w:val="24"/>
        </w:rPr>
        <w:t xml:space="preserve"> video conferencing technology. </w:t>
      </w:r>
      <w:r w:rsidR="00096F11" w:rsidRPr="00ED4CE7">
        <w:rPr>
          <w:rFonts w:ascii="Arial" w:hAnsi="Arial" w:cs="Arial"/>
          <w:sz w:val="24"/>
          <w:szCs w:val="24"/>
        </w:rPr>
        <w:t>This</w:t>
      </w:r>
      <w:r w:rsidR="0064732A" w:rsidRPr="00ED4CE7">
        <w:rPr>
          <w:rFonts w:ascii="Arial" w:hAnsi="Arial" w:cs="Arial"/>
          <w:sz w:val="24"/>
          <w:szCs w:val="24"/>
        </w:rPr>
        <w:t xml:space="preserve"> meeting</w:t>
      </w:r>
      <w:r w:rsidR="00984700" w:rsidRPr="00ED4CE7">
        <w:rPr>
          <w:rFonts w:ascii="Arial" w:hAnsi="Arial" w:cs="Arial"/>
          <w:sz w:val="24"/>
          <w:szCs w:val="24"/>
        </w:rPr>
        <w:t xml:space="preserve"> shall be</w:t>
      </w:r>
      <w:r w:rsidR="00984700" w:rsidRPr="003102AF">
        <w:rPr>
          <w:rFonts w:ascii="Arial" w:hAnsi="Arial" w:cs="Arial"/>
          <w:sz w:val="24"/>
          <w:szCs w:val="24"/>
        </w:rPr>
        <w:t xml:space="preserve"> regularly scheduled </w:t>
      </w:r>
      <w:r w:rsidR="00ED5B6F" w:rsidRPr="003102AF">
        <w:rPr>
          <w:rFonts w:ascii="Arial" w:hAnsi="Arial" w:cs="Arial"/>
          <w:sz w:val="24"/>
          <w:szCs w:val="24"/>
        </w:rPr>
        <w:t xml:space="preserve">in collaboration </w:t>
      </w:r>
      <w:r w:rsidR="00030C7E" w:rsidRPr="003102AF">
        <w:rPr>
          <w:rFonts w:ascii="Arial" w:hAnsi="Arial" w:cs="Arial"/>
          <w:sz w:val="24"/>
          <w:szCs w:val="24"/>
        </w:rPr>
        <w:t xml:space="preserve">with Wise technical assistance staff assigned to </w:t>
      </w:r>
      <w:r w:rsidR="00ED4CE7">
        <w:rPr>
          <w:rFonts w:ascii="Arial" w:hAnsi="Arial" w:cs="Arial"/>
          <w:sz w:val="24"/>
          <w:szCs w:val="24"/>
        </w:rPr>
        <w:t xml:space="preserve">participate in and support </w:t>
      </w:r>
      <w:r w:rsidR="009973AD" w:rsidRPr="003102AF">
        <w:rPr>
          <w:rFonts w:ascii="Arial" w:hAnsi="Arial" w:cs="Arial"/>
          <w:sz w:val="24"/>
          <w:szCs w:val="24"/>
        </w:rPr>
        <w:t>collaboration.</w:t>
      </w:r>
    </w:p>
    <w:p w14:paraId="05DD92CB" w14:textId="77777777" w:rsidR="009150E0" w:rsidRPr="003102AF" w:rsidRDefault="009150E0" w:rsidP="009150E0">
      <w:pPr>
        <w:pStyle w:val="ListParagraph"/>
        <w:spacing w:before="220" w:after="240"/>
        <w:rPr>
          <w:rFonts w:ascii="Arial" w:hAnsi="Arial" w:cs="Arial"/>
          <w:sz w:val="24"/>
          <w:szCs w:val="24"/>
        </w:rPr>
      </w:pPr>
    </w:p>
    <w:p w14:paraId="364ED4FE" w14:textId="31183C82" w:rsidR="009150E0" w:rsidRPr="003102AF" w:rsidRDefault="00BB31FC" w:rsidP="009150E0">
      <w:pPr>
        <w:pStyle w:val="ListParagraph"/>
        <w:numPr>
          <w:ilvl w:val="0"/>
          <w:numId w:val="6"/>
        </w:numPr>
        <w:spacing w:before="220"/>
        <w:rPr>
          <w:rFonts w:ascii="Arial" w:hAnsi="Arial" w:cs="Arial"/>
          <w:sz w:val="24"/>
          <w:szCs w:val="24"/>
        </w:rPr>
      </w:pPr>
      <w:r w:rsidRPr="003102AF">
        <w:rPr>
          <w:rFonts w:ascii="Arial" w:hAnsi="Arial" w:cs="Arial"/>
          <w:sz w:val="24"/>
          <w:szCs w:val="24"/>
        </w:rPr>
        <w:t xml:space="preserve">Collaboration </w:t>
      </w:r>
      <w:r w:rsidR="000931E4" w:rsidRPr="003102AF">
        <w:rPr>
          <w:rFonts w:ascii="Arial" w:hAnsi="Arial" w:cs="Arial"/>
          <w:sz w:val="24"/>
          <w:szCs w:val="24"/>
        </w:rPr>
        <w:t xml:space="preserve">meetings </w:t>
      </w:r>
      <w:r w:rsidR="00A62798" w:rsidRPr="003102AF">
        <w:rPr>
          <w:rFonts w:ascii="Arial" w:hAnsi="Arial" w:cs="Arial"/>
          <w:sz w:val="24"/>
          <w:szCs w:val="24"/>
        </w:rPr>
        <w:t xml:space="preserve">and </w:t>
      </w:r>
      <w:r w:rsidR="000931E4" w:rsidRPr="003102AF">
        <w:rPr>
          <w:rFonts w:ascii="Arial" w:hAnsi="Arial" w:cs="Arial"/>
          <w:sz w:val="24"/>
          <w:szCs w:val="24"/>
        </w:rPr>
        <w:t>service</w:t>
      </w:r>
      <w:r w:rsidRPr="003102AF">
        <w:rPr>
          <w:rFonts w:ascii="Arial" w:hAnsi="Arial" w:cs="Arial"/>
          <w:sz w:val="24"/>
          <w:szCs w:val="24"/>
        </w:rPr>
        <w:t xml:space="preserve"> activities</w:t>
      </w:r>
      <w:r w:rsidR="002F43A1" w:rsidRPr="003102AF">
        <w:rPr>
          <w:rFonts w:ascii="Arial" w:hAnsi="Arial" w:cs="Arial"/>
          <w:sz w:val="24"/>
          <w:szCs w:val="24"/>
        </w:rPr>
        <w:t xml:space="preserve"> conducted </w:t>
      </w:r>
      <w:r w:rsidR="008E7933" w:rsidRPr="003102AF">
        <w:rPr>
          <w:rFonts w:ascii="Arial" w:hAnsi="Arial" w:cs="Arial"/>
          <w:sz w:val="24"/>
          <w:szCs w:val="24"/>
        </w:rPr>
        <w:t>in partnership</w:t>
      </w:r>
      <w:r w:rsidR="006E69C6" w:rsidRPr="003102AF">
        <w:rPr>
          <w:rFonts w:ascii="Arial" w:hAnsi="Arial" w:cs="Arial"/>
          <w:sz w:val="24"/>
          <w:szCs w:val="24"/>
        </w:rPr>
        <w:t>, sh</w:t>
      </w:r>
      <w:r w:rsidR="00174D71" w:rsidRPr="003102AF">
        <w:rPr>
          <w:rFonts w:ascii="Arial" w:hAnsi="Arial" w:cs="Arial"/>
          <w:sz w:val="24"/>
          <w:szCs w:val="24"/>
        </w:rPr>
        <w:t>all focus on</w:t>
      </w:r>
      <w:r w:rsidRPr="003102AF">
        <w:rPr>
          <w:rFonts w:ascii="Arial" w:hAnsi="Arial" w:cs="Arial"/>
          <w:sz w:val="24"/>
          <w:szCs w:val="24"/>
        </w:rPr>
        <w:t xml:space="preserve"> deliverables intended to facilitate students obtaining successful employment.</w:t>
      </w:r>
      <w:r w:rsidR="00174D71" w:rsidRPr="003102AF">
        <w:rPr>
          <w:rFonts w:ascii="Arial" w:hAnsi="Arial" w:cs="Arial"/>
          <w:sz w:val="24"/>
          <w:szCs w:val="24"/>
        </w:rPr>
        <w:t xml:space="preserve"> </w:t>
      </w:r>
    </w:p>
    <w:p w14:paraId="72CE683D" w14:textId="77777777" w:rsidR="009150E0" w:rsidRPr="003102AF" w:rsidRDefault="009150E0" w:rsidP="009150E0">
      <w:pPr>
        <w:pStyle w:val="ListParagraph"/>
        <w:rPr>
          <w:rFonts w:ascii="Arial" w:hAnsi="Arial" w:cs="Arial"/>
          <w:sz w:val="15"/>
          <w:szCs w:val="15"/>
        </w:rPr>
      </w:pPr>
    </w:p>
    <w:p w14:paraId="09D606C5" w14:textId="77777777" w:rsidR="009150E0" w:rsidRPr="003102AF" w:rsidRDefault="009150E0" w:rsidP="009150E0">
      <w:pPr>
        <w:pStyle w:val="ListParagraph"/>
        <w:spacing w:before="220"/>
        <w:rPr>
          <w:rFonts w:ascii="Arial" w:hAnsi="Arial" w:cs="Arial"/>
          <w:sz w:val="15"/>
          <w:szCs w:val="15"/>
        </w:rPr>
      </w:pPr>
    </w:p>
    <w:p w14:paraId="254AAD76" w14:textId="2055301E" w:rsidR="009150E0" w:rsidRPr="003102AF" w:rsidRDefault="00174D71" w:rsidP="009150E0">
      <w:pPr>
        <w:pStyle w:val="ListParagraph"/>
        <w:numPr>
          <w:ilvl w:val="0"/>
          <w:numId w:val="6"/>
        </w:numPr>
        <w:spacing w:before="220"/>
        <w:rPr>
          <w:rFonts w:ascii="Arial" w:hAnsi="Arial" w:cs="Arial"/>
          <w:sz w:val="24"/>
          <w:szCs w:val="24"/>
        </w:rPr>
      </w:pPr>
      <w:r w:rsidRPr="003102AF">
        <w:rPr>
          <w:rFonts w:ascii="Arial" w:hAnsi="Arial" w:cs="Arial"/>
          <w:sz w:val="24"/>
          <w:szCs w:val="24"/>
        </w:rPr>
        <w:t xml:space="preserve">Contractors are encouraged to provide </w:t>
      </w:r>
      <w:r w:rsidR="008B26FA" w:rsidRPr="003102AF">
        <w:rPr>
          <w:rFonts w:ascii="Arial" w:hAnsi="Arial" w:cs="Arial"/>
          <w:sz w:val="24"/>
          <w:szCs w:val="24"/>
        </w:rPr>
        <w:t>project level input, concerns, requests</w:t>
      </w:r>
      <w:r w:rsidR="00522F76" w:rsidRPr="003102AF">
        <w:rPr>
          <w:rFonts w:ascii="Arial" w:hAnsi="Arial" w:cs="Arial"/>
          <w:sz w:val="24"/>
          <w:szCs w:val="24"/>
        </w:rPr>
        <w:t>, and recommendations</w:t>
      </w:r>
      <w:r w:rsidR="008E7933" w:rsidRPr="003102AF">
        <w:rPr>
          <w:rFonts w:ascii="Arial" w:hAnsi="Arial" w:cs="Arial"/>
          <w:sz w:val="24"/>
          <w:szCs w:val="24"/>
        </w:rPr>
        <w:t xml:space="preserve"> to the County.</w:t>
      </w:r>
    </w:p>
    <w:p w14:paraId="7F23B57A" w14:textId="77777777" w:rsidR="009150E0" w:rsidRPr="003102AF" w:rsidRDefault="009150E0" w:rsidP="009150E0">
      <w:pPr>
        <w:pStyle w:val="ListParagraph"/>
        <w:spacing w:before="220"/>
        <w:rPr>
          <w:rFonts w:ascii="Arial" w:hAnsi="Arial" w:cs="Arial"/>
          <w:sz w:val="24"/>
          <w:szCs w:val="24"/>
        </w:rPr>
      </w:pPr>
    </w:p>
    <w:p w14:paraId="29B0E63F" w14:textId="186CE99B" w:rsidR="00C37F22" w:rsidRPr="003102AF" w:rsidRDefault="0007272D" w:rsidP="009150E0">
      <w:pPr>
        <w:pStyle w:val="ListParagraph"/>
        <w:numPr>
          <w:ilvl w:val="0"/>
          <w:numId w:val="6"/>
        </w:numPr>
        <w:spacing w:before="220"/>
        <w:rPr>
          <w:rFonts w:ascii="Arial" w:hAnsi="Arial" w:cs="Arial"/>
          <w:sz w:val="24"/>
          <w:szCs w:val="24"/>
        </w:rPr>
      </w:pPr>
      <w:r w:rsidRPr="003102AF">
        <w:rPr>
          <w:rFonts w:ascii="Arial" w:hAnsi="Arial" w:cs="Arial"/>
          <w:sz w:val="24"/>
          <w:szCs w:val="24"/>
        </w:rPr>
        <w:t>Contractors shall r</w:t>
      </w:r>
      <w:r w:rsidR="00C37F22" w:rsidRPr="003102AF">
        <w:rPr>
          <w:rFonts w:ascii="Arial" w:hAnsi="Arial" w:cs="Arial"/>
          <w:sz w:val="24"/>
          <w:szCs w:val="24"/>
        </w:rPr>
        <w:t>esolv</w:t>
      </w:r>
      <w:r w:rsidRPr="003102AF">
        <w:rPr>
          <w:rFonts w:ascii="Arial" w:hAnsi="Arial" w:cs="Arial"/>
          <w:sz w:val="24"/>
          <w:szCs w:val="24"/>
        </w:rPr>
        <w:t>e</w:t>
      </w:r>
      <w:r w:rsidR="00C37F22" w:rsidRPr="003102AF">
        <w:rPr>
          <w:rFonts w:ascii="Arial" w:hAnsi="Arial" w:cs="Arial"/>
          <w:sz w:val="24"/>
          <w:szCs w:val="24"/>
        </w:rPr>
        <w:t xml:space="preserve"> issues directly with the other party or parties, including each party’s management structure, should any dispute arise out of this arrangement to settle the relevant dispute. If the dispute cannot be </w:t>
      </w:r>
      <w:r w:rsidR="009150E0" w:rsidRPr="003102AF">
        <w:rPr>
          <w:rFonts w:ascii="Arial" w:hAnsi="Arial" w:cs="Arial"/>
          <w:sz w:val="24"/>
          <w:szCs w:val="24"/>
        </w:rPr>
        <w:t>settled,</w:t>
      </w:r>
      <w:r w:rsidR="00C37F22" w:rsidRPr="003102AF">
        <w:rPr>
          <w:rFonts w:ascii="Arial" w:hAnsi="Arial" w:cs="Arial"/>
          <w:sz w:val="24"/>
          <w:szCs w:val="24"/>
        </w:rPr>
        <w:t xml:space="preserve"> then any party may contact the County to review the dispute and all parties must work in good faith with the County to come to a quick and amicable resolution.  The County’s decision is binding on all parties. </w:t>
      </w:r>
    </w:p>
    <w:p w14:paraId="027DC300" w14:textId="77777777" w:rsidR="00C37F22" w:rsidRDefault="00C37F22"/>
    <w:sectPr w:rsidR="00C37F22" w:rsidSect="00BB31FC">
      <w:footerReference w:type="default" r:id="rId11"/>
      <w:pgSz w:w="12240" w:h="15840"/>
      <w:pgMar w:top="1440" w:right="1440" w:bottom="144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BB0A" w14:textId="77777777" w:rsidR="00EE15F5" w:rsidRDefault="00EE15F5" w:rsidP="00BB31FC">
      <w:r>
        <w:separator/>
      </w:r>
    </w:p>
  </w:endnote>
  <w:endnote w:type="continuationSeparator" w:id="0">
    <w:p w14:paraId="4156F76B" w14:textId="77777777" w:rsidR="00EE15F5" w:rsidRDefault="00EE15F5" w:rsidP="00BB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A0E8" w14:textId="5D61B5AB" w:rsidR="00BB31FC" w:rsidRPr="008A4944" w:rsidRDefault="00BB31FC" w:rsidP="00BB31FC">
    <w:pPr>
      <w:pStyle w:val="Footer"/>
      <w:jc w:val="right"/>
      <w:rPr>
        <w:rFonts w:asciiTheme="minorHAnsi" w:hAnsiTheme="minorHAnsi" w:cstheme="minorHAnsi"/>
      </w:rPr>
    </w:pPr>
    <w:r w:rsidRPr="008A4944">
      <w:rPr>
        <w:rFonts w:asciiTheme="minorHAnsi" w:hAnsiTheme="minorHAnsi" w:cstheme="minorHAnsi"/>
      </w:rPr>
      <w:t>Updated 6-</w:t>
    </w:r>
    <w:r w:rsidR="004A6B27">
      <w:rPr>
        <w:rFonts w:asciiTheme="minorHAnsi" w:hAnsiTheme="minorHAnsi" w:cstheme="minorHAnsi"/>
      </w:rPr>
      <w:t>29</w:t>
    </w:r>
    <w:r w:rsidRPr="008A4944">
      <w:rPr>
        <w:rFonts w:asciiTheme="minorHAnsi" w:hAnsiTheme="minorHAnsi" w:cstheme="minorHAnsi"/>
      </w:rPr>
      <w:t>-</w:t>
    </w:r>
    <w:r w:rsidR="004A6B27">
      <w:rPr>
        <w:rFonts w:asciiTheme="minorHAnsi" w:hAnsiTheme="minorHAnsi" w:cstheme="minorHAnsi"/>
      </w:rPr>
      <w:t>22</w:t>
    </w:r>
  </w:p>
  <w:p w14:paraId="53A9B07C" w14:textId="77777777" w:rsidR="00BB31FC" w:rsidRDefault="00BB31FC">
    <w:pPr>
      <w:pStyle w:val="Footer"/>
    </w:pPr>
  </w:p>
  <w:p w14:paraId="2FE45479" w14:textId="77777777" w:rsidR="00BB31FC" w:rsidRDefault="00BB3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C6E4" w14:textId="77777777" w:rsidR="00EE15F5" w:rsidRDefault="00EE15F5" w:rsidP="00BB31FC">
      <w:r>
        <w:separator/>
      </w:r>
    </w:p>
  </w:footnote>
  <w:footnote w:type="continuationSeparator" w:id="0">
    <w:p w14:paraId="44D2E9C3" w14:textId="77777777" w:rsidR="00EE15F5" w:rsidRDefault="00EE15F5" w:rsidP="00BB3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67A2"/>
    <w:multiLevelType w:val="multilevel"/>
    <w:tmpl w:val="F0E663E0"/>
    <w:lvl w:ilvl="0">
      <w:start w:val="1"/>
      <w:numFmt w:val="upperRoman"/>
      <w:lvlText w:val="%1."/>
      <w:lvlJc w:val="left"/>
      <w:pPr>
        <w:tabs>
          <w:tab w:val="num" w:pos="1332"/>
        </w:tabs>
        <w:ind w:left="1332" w:hanging="792"/>
      </w:pPr>
      <w:rPr>
        <w:rFonts w:ascii="Arial" w:eastAsia="Arial" w:hAnsi="Arial" w:cs="Arial" w:hint="default"/>
        <w:position w:val="0"/>
        <w:sz w:val="22"/>
        <w:szCs w:val="22"/>
      </w:rPr>
    </w:lvl>
    <w:lvl w:ilvl="1">
      <w:start w:val="1"/>
      <w:numFmt w:val="upperLetter"/>
      <w:lvlText w:val="%2."/>
      <w:lvlJc w:val="left"/>
      <w:pPr>
        <w:tabs>
          <w:tab w:val="num" w:pos="1980"/>
        </w:tabs>
        <w:ind w:left="1980" w:hanging="720"/>
      </w:pPr>
      <w:rPr>
        <w:rFonts w:ascii="Arial" w:eastAsia="Arial" w:hAnsi="Arial" w:cs="Arial" w:hint="default"/>
        <w:b w:val="0"/>
        <w:color w:val="auto"/>
        <w:position w:val="0"/>
        <w:sz w:val="22"/>
        <w:szCs w:val="22"/>
      </w:rPr>
    </w:lvl>
    <w:lvl w:ilvl="2">
      <w:start w:val="9"/>
      <w:numFmt w:val="decimal"/>
      <w:lvlText w:val="%3."/>
      <w:lvlJc w:val="left"/>
      <w:pPr>
        <w:tabs>
          <w:tab w:val="num" w:pos="2772"/>
        </w:tabs>
        <w:ind w:left="2772" w:hanging="792"/>
      </w:pPr>
      <w:rPr>
        <w:rFonts w:ascii="Arial" w:eastAsia="Arial" w:hAnsi="Arial" w:cs="Arial" w:hint="default"/>
        <w:position w:val="0"/>
        <w:sz w:val="22"/>
        <w:szCs w:val="22"/>
      </w:rPr>
    </w:lvl>
    <w:lvl w:ilvl="3">
      <w:start w:val="1"/>
      <w:numFmt w:val="lowerLetter"/>
      <w:lvlText w:val="%4."/>
      <w:lvlJc w:val="left"/>
      <w:pPr>
        <w:ind w:left="3060" w:hanging="360"/>
      </w:pPr>
      <w:rPr>
        <w:rFonts w:hint="default"/>
        <w:position w:val="0"/>
        <w:sz w:val="22"/>
        <w:szCs w:val="22"/>
      </w:rPr>
    </w:lvl>
    <w:lvl w:ilvl="4">
      <w:start w:val="1"/>
      <w:numFmt w:val="lowerRoman"/>
      <w:lvlText w:val="%5."/>
      <w:lvlJc w:val="left"/>
      <w:pPr>
        <w:tabs>
          <w:tab w:val="num" w:pos="4212"/>
        </w:tabs>
        <w:ind w:left="4212" w:hanging="792"/>
      </w:pPr>
      <w:rPr>
        <w:rFonts w:ascii="Arial" w:eastAsia="Arial" w:hAnsi="Arial" w:cs="Arial" w:hint="default"/>
        <w:position w:val="0"/>
        <w:sz w:val="22"/>
        <w:szCs w:val="22"/>
      </w:rPr>
    </w:lvl>
    <w:lvl w:ilvl="5">
      <w:start w:val="1"/>
      <w:numFmt w:val="bullet"/>
      <w:lvlText w:val="•"/>
      <w:lvlJc w:val="left"/>
      <w:pPr>
        <w:tabs>
          <w:tab w:val="num" w:pos="2311"/>
        </w:tabs>
        <w:ind w:left="2311" w:hanging="475"/>
      </w:pPr>
      <w:rPr>
        <w:rFonts w:ascii="Arial" w:eastAsia="Arial" w:hAnsi="Arial" w:cs="Arial" w:hint="default"/>
        <w:position w:val="0"/>
        <w:sz w:val="22"/>
        <w:szCs w:val="22"/>
      </w:rPr>
    </w:lvl>
    <w:lvl w:ilvl="6">
      <w:start w:val="1"/>
      <w:numFmt w:val="lowerRoman"/>
      <w:lvlText w:val="(%7)"/>
      <w:lvlJc w:val="left"/>
      <w:pPr>
        <w:tabs>
          <w:tab w:val="num" w:pos="4932"/>
        </w:tabs>
        <w:ind w:left="4932" w:hanging="792"/>
      </w:pPr>
      <w:rPr>
        <w:rFonts w:ascii="Arial" w:eastAsia="Arial" w:hAnsi="Arial" w:cs="Arial" w:hint="default"/>
        <w:position w:val="0"/>
        <w:sz w:val="22"/>
        <w:szCs w:val="22"/>
      </w:rPr>
    </w:lvl>
    <w:lvl w:ilvl="7">
      <w:start w:val="1"/>
      <w:numFmt w:val="lowerLetter"/>
      <w:lvlText w:val="(%8)"/>
      <w:lvlJc w:val="left"/>
      <w:pPr>
        <w:tabs>
          <w:tab w:val="num" w:pos="5652"/>
        </w:tabs>
        <w:ind w:left="5652" w:hanging="792"/>
      </w:pPr>
      <w:rPr>
        <w:rFonts w:ascii="Arial" w:eastAsia="Arial" w:hAnsi="Arial" w:cs="Arial" w:hint="default"/>
        <w:position w:val="0"/>
        <w:sz w:val="22"/>
        <w:szCs w:val="22"/>
      </w:rPr>
    </w:lvl>
    <w:lvl w:ilvl="8">
      <w:start w:val="1"/>
      <w:numFmt w:val="lowerRoman"/>
      <w:lvlText w:val="(%9)"/>
      <w:lvlJc w:val="left"/>
      <w:pPr>
        <w:tabs>
          <w:tab w:val="num" w:pos="6372"/>
        </w:tabs>
        <w:ind w:left="6372" w:hanging="792"/>
      </w:pPr>
      <w:rPr>
        <w:rFonts w:ascii="Arial" w:eastAsia="Arial" w:hAnsi="Arial" w:cs="Arial" w:hint="default"/>
        <w:position w:val="0"/>
        <w:sz w:val="22"/>
        <w:szCs w:val="22"/>
      </w:rPr>
    </w:lvl>
  </w:abstractNum>
  <w:abstractNum w:abstractNumId="1" w15:restartNumberingAfterBreak="0">
    <w:nsid w:val="1A08530E"/>
    <w:multiLevelType w:val="multilevel"/>
    <w:tmpl w:val="387C3958"/>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1"/>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1"/>
      <w:numFmt w:val="decimal"/>
      <w:lvlText w:val="%3."/>
      <w:lvlJc w:val="left"/>
      <w:pPr>
        <w:tabs>
          <w:tab w:val="num" w:pos="2232"/>
        </w:tabs>
        <w:ind w:left="2232" w:hanging="792"/>
      </w:pPr>
      <w:rPr>
        <w:rFonts w:ascii="Arial" w:eastAsia="Arial" w:hAnsi="Arial" w:cs="Arial" w:hint="default"/>
        <w:position w:val="0"/>
        <w:sz w:val="22"/>
        <w:szCs w:val="22"/>
      </w:rPr>
    </w:lvl>
    <w:lvl w:ilvl="3">
      <w:start w:val="1"/>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2" w15:restartNumberingAfterBreak="0">
    <w:nsid w:val="3CEC76A1"/>
    <w:multiLevelType w:val="hybridMultilevel"/>
    <w:tmpl w:val="A232C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92B7B"/>
    <w:multiLevelType w:val="multilevel"/>
    <w:tmpl w:val="8982BB0E"/>
    <w:lvl w:ilvl="0">
      <w:start w:val="1"/>
      <w:numFmt w:val="upperRoman"/>
      <w:lvlText w:val="%1."/>
      <w:lvlJc w:val="left"/>
      <w:pPr>
        <w:tabs>
          <w:tab w:val="num" w:pos="792"/>
        </w:tabs>
        <w:ind w:left="792" w:hanging="792"/>
      </w:pPr>
      <w:rPr>
        <w:rFonts w:ascii="Arial" w:eastAsia="Arial" w:hAnsi="Arial" w:cs="Arial" w:hint="default"/>
        <w:position w:val="0"/>
        <w:sz w:val="22"/>
        <w:szCs w:val="22"/>
      </w:rPr>
    </w:lvl>
    <w:lvl w:ilvl="1">
      <w:start w:val="1"/>
      <w:numFmt w:val="upperLetter"/>
      <w:lvlText w:val="%2."/>
      <w:lvlJc w:val="left"/>
      <w:pPr>
        <w:tabs>
          <w:tab w:val="num" w:pos="1440"/>
        </w:tabs>
        <w:ind w:left="1440" w:hanging="720"/>
      </w:pPr>
      <w:rPr>
        <w:rFonts w:ascii="Arial" w:eastAsia="Arial" w:hAnsi="Arial" w:cs="Arial" w:hint="default"/>
        <w:b w:val="0"/>
        <w:color w:val="auto"/>
        <w:position w:val="0"/>
        <w:sz w:val="22"/>
        <w:szCs w:val="22"/>
      </w:rPr>
    </w:lvl>
    <w:lvl w:ilvl="2">
      <w:start w:val="9"/>
      <w:numFmt w:val="decimal"/>
      <w:lvlText w:val="%3."/>
      <w:lvlJc w:val="left"/>
      <w:pPr>
        <w:tabs>
          <w:tab w:val="num" w:pos="2232"/>
        </w:tabs>
        <w:ind w:left="2232" w:hanging="792"/>
      </w:pPr>
      <w:rPr>
        <w:rFonts w:ascii="Arial" w:eastAsia="Arial" w:hAnsi="Arial" w:cs="Arial" w:hint="default"/>
        <w:position w:val="0"/>
        <w:sz w:val="22"/>
        <w:szCs w:val="22"/>
      </w:rPr>
    </w:lvl>
    <w:lvl w:ilvl="3">
      <w:start w:val="3"/>
      <w:numFmt w:val="lowerLetter"/>
      <w:lvlText w:val="%4."/>
      <w:lvlJc w:val="left"/>
      <w:pPr>
        <w:tabs>
          <w:tab w:val="num" w:pos="2952"/>
        </w:tabs>
        <w:ind w:left="2952" w:hanging="792"/>
      </w:pPr>
      <w:rPr>
        <w:rFonts w:ascii="Arial" w:eastAsia="Arial" w:hAnsi="Arial" w:cs="Arial" w:hint="default"/>
        <w:position w:val="0"/>
        <w:sz w:val="22"/>
        <w:szCs w:val="22"/>
      </w:rPr>
    </w:lvl>
    <w:lvl w:ilvl="4">
      <w:start w:val="1"/>
      <w:numFmt w:val="lowerRoman"/>
      <w:lvlText w:val="%5."/>
      <w:lvlJc w:val="left"/>
      <w:pPr>
        <w:tabs>
          <w:tab w:val="num" w:pos="3672"/>
        </w:tabs>
        <w:ind w:left="3672" w:hanging="792"/>
      </w:pPr>
      <w:rPr>
        <w:rFonts w:ascii="Arial" w:eastAsia="Arial" w:hAnsi="Arial" w:cs="Arial" w:hint="default"/>
        <w:position w:val="0"/>
        <w:sz w:val="22"/>
        <w:szCs w:val="22"/>
      </w:rPr>
    </w:lvl>
    <w:lvl w:ilvl="5">
      <w:start w:val="1"/>
      <w:numFmt w:val="bullet"/>
      <w:lvlText w:val="•"/>
      <w:lvlJc w:val="left"/>
      <w:pPr>
        <w:tabs>
          <w:tab w:val="num" w:pos="1771"/>
        </w:tabs>
        <w:ind w:left="1771" w:hanging="475"/>
      </w:pPr>
      <w:rPr>
        <w:rFonts w:ascii="Arial" w:eastAsia="Arial" w:hAnsi="Arial" w:cs="Arial" w:hint="default"/>
        <w:position w:val="0"/>
        <w:sz w:val="22"/>
        <w:szCs w:val="22"/>
      </w:rPr>
    </w:lvl>
    <w:lvl w:ilvl="6">
      <w:start w:val="1"/>
      <w:numFmt w:val="lowerRoman"/>
      <w:lvlText w:val="(%7)"/>
      <w:lvlJc w:val="left"/>
      <w:pPr>
        <w:tabs>
          <w:tab w:val="num" w:pos="4392"/>
        </w:tabs>
        <w:ind w:left="4392" w:hanging="792"/>
      </w:pPr>
      <w:rPr>
        <w:rFonts w:ascii="Arial" w:eastAsia="Arial" w:hAnsi="Arial" w:cs="Arial" w:hint="default"/>
        <w:position w:val="0"/>
        <w:sz w:val="22"/>
        <w:szCs w:val="22"/>
      </w:rPr>
    </w:lvl>
    <w:lvl w:ilvl="7">
      <w:start w:val="1"/>
      <w:numFmt w:val="lowerLetter"/>
      <w:lvlText w:val="(%8)"/>
      <w:lvlJc w:val="left"/>
      <w:pPr>
        <w:tabs>
          <w:tab w:val="num" w:pos="5112"/>
        </w:tabs>
        <w:ind w:left="5112" w:hanging="792"/>
      </w:pPr>
      <w:rPr>
        <w:rFonts w:ascii="Arial" w:eastAsia="Arial" w:hAnsi="Arial" w:cs="Arial" w:hint="default"/>
        <w:position w:val="0"/>
        <w:sz w:val="22"/>
        <w:szCs w:val="22"/>
      </w:rPr>
    </w:lvl>
    <w:lvl w:ilvl="8">
      <w:start w:val="1"/>
      <w:numFmt w:val="lowerRoman"/>
      <w:lvlText w:val="(%9)"/>
      <w:lvlJc w:val="left"/>
      <w:pPr>
        <w:tabs>
          <w:tab w:val="num" w:pos="5832"/>
        </w:tabs>
        <w:ind w:left="5832" w:hanging="792"/>
      </w:pPr>
      <w:rPr>
        <w:rFonts w:ascii="Arial" w:eastAsia="Arial" w:hAnsi="Arial" w:cs="Arial" w:hint="default"/>
        <w:position w:val="0"/>
        <w:sz w:val="22"/>
        <w:szCs w:val="22"/>
      </w:rPr>
    </w:lvl>
  </w:abstractNum>
  <w:abstractNum w:abstractNumId="4" w15:restartNumberingAfterBreak="0">
    <w:nsid w:val="7B3448FF"/>
    <w:multiLevelType w:val="hybridMultilevel"/>
    <w:tmpl w:val="2C78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B0058"/>
    <w:multiLevelType w:val="multilevel"/>
    <w:tmpl w:val="BE24FE40"/>
    <w:lvl w:ilvl="0">
      <w:start w:val="4"/>
      <w:numFmt w:val="lowerLetter"/>
      <w:lvlText w:val="%1."/>
      <w:lvlJc w:val="left"/>
      <w:pPr>
        <w:ind w:left="900" w:hanging="360"/>
      </w:pPr>
      <w:rPr>
        <w:rFonts w:hint="default"/>
        <w:position w:val="0"/>
        <w:sz w:val="22"/>
        <w:szCs w:val="22"/>
      </w:rPr>
    </w:lvl>
    <w:lvl w:ilvl="1">
      <w:start w:val="1"/>
      <w:numFmt w:val="upperLetter"/>
      <w:lvlText w:val="%2."/>
      <w:lvlJc w:val="left"/>
      <w:pPr>
        <w:tabs>
          <w:tab w:val="num" w:pos="1980"/>
        </w:tabs>
        <w:ind w:left="1980" w:hanging="720"/>
      </w:pPr>
      <w:rPr>
        <w:rFonts w:ascii="Arial" w:eastAsia="Arial" w:hAnsi="Arial" w:cs="Arial" w:hint="default"/>
        <w:b w:val="0"/>
        <w:color w:val="auto"/>
        <w:position w:val="0"/>
        <w:sz w:val="22"/>
        <w:szCs w:val="22"/>
      </w:rPr>
    </w:lvl>
    <w:lvl w:ilvl="2">
      <w:start w:val="9"/>
      <w:numFmt w:val="decimal"/>
      <w:lvlText w:val="%3."/>
      <w:lvlJc w:val="left"/>
      <w:pPr>
        <w:tabs>
          <w:tab w:val="num" w:pos="2772"/>
        </w:tabs>
        <w:ind w:left="2772" w:hanging="792"/>
      </w:pPr>
      <w:rPr>
        <w:rFonts w:ascii="Arial" w:eastAsia="Arial" w:hAnsi="Arial" w:cs="Arial" w:hint="default"/>
        <w:position w:val="0"/>
        <w:sz w:val="22"/>
        <w:szCs w:val="22"/>
      </w:rPr>
    </w:lvl>
    <w:lvl w:ilvl="3">
      <w:start w:val="1"/>
      <w:numFmt w:val="lowerLetter"/>
      <w:lvlText w:val="%4."/>
      <w:lvlJc w:val="left"/>
      <w:pPr>
        <w:ind w:left="3060" w:hanging="360"/>
      </w:pPr>
      <w:rPr>
        <w:rFonts w:hint="default"/>
        <w:position w:val="0"/>
        <w:sz w:val="22"/>
        <w:szCs w:val="22"/>
      </w:rPr>
    </w:lvl>
    <w:lvl w:ilvl="4">
      <w:start w:val="1"/>
      <w:numFmt w:val="lowerRoman"/>
      <w:lvlText w:val="%5."/>
      <w:lvlJc w:val="left"/>
      <w:pPr>
        <w:tabs>
          <w:tab w:val="num" w:pos="4212"/>
        </w:tabs>
        <w:ind w:left="4212" w:hanging="792"/>
      </w:pPr>
      <w:rPr>
        <w:rFonts w:ascii="Arial" w:eastAsia="Arial" w:hAnsi="Arial" w:cs="Arial" w:hint="default"/>
        <w:position w:val="0"/>
        <w:sz w:val="22"/>
        <w:szCs w:val="22"/>
      </w:rPr>
    </w:lvl>
    <w:lvl w:ilvl="5">
      <w:start w:val="1"/>
      <w:numFmt w:val="bullet"/>
      <w:lvlText w:val="•"/>
      <w:lvlJc w:val="left"/>
      <w:pPr>
        <w:tabs>
          <w:tab w:val="num" w:pos="2311"/>
        </w:tabs>
        <w:ind w:left="2311" w:hanging="475"/>
      </w:pPr>
      <w:rPr>
        <w:rFonts w:ascii="Arial" w:eastAsia="Arial" w:hAnsi="Arial" w:cs="Arial" w:hint="default"/>
        <w:position w:val="0"/>
        <w:sz w:val="22"/>
        <w:szCs w:val="22"/>
      </w:rPr>
    </w:lvl>
    <w:lvl w:ilvl="6">
      <w:start w:val="1"/>
      <w:numFmt w:val="lowerRoman"/>
      <w:lvlText w:val="(%7)"/>
      <w:lvlJc w:val="left"/>
      <w:pPr>
        <w:tabs>
          <w:tab w:val="num" w:pos="4932"/>
        </w:tabs>
        <w:ind w:left="4932" w:hanging="792"/>
      </w:pPr>
      <w:rPr>
        <w:rFonts w:ascii="Arial" w:eastAsia="Arial" w:hAnsi="Arial" w:cs="Arial" w:hint="default"/>
        <w:position w:val="0"/>
        <w:sz w:val="22"/>
        <w:szCs w:val="22"/>
      </w:rPr>
    </w:lvl>
    <w:lvl w:ilvl="7">
      <w:start w:val="1"/>
      <w:numFmt w:val="lowerLetter"/>
      <w:lvlText w:val="(%8)"/>
      <w:lvlJc w:val="left"/>
      <w:pPr>
        <w:tabs>
          <w:tab w:val="num" w:pos="5652"/>
        </w:tabs>
        <w:ind w:left="5652" w:hanging="792"/>
      </w:pPr>
      <w:rPr>
        <w:rFonts w:ascii="Arial" w:eastAsia="Arial" w:hAnsi="Arial" w:cs="Arial" w:hint="default"/>
        <w:position w:val="0"/>
        <w:sz w:val="22"/>
        <w:szCs w:val="22"/>
      </w:rPr>
    </w:lvl>
    <w:lvl w:ilvl="8">
      <w:start w:val="1"/>
      <w:numFmt w:val="lowerRoman"/>
      <w:lvlText w:val="(%9)"/>
      <w:lvlJc w:val="left"/>
      <w:pPr>
        <w:tabs>
          <w:tab w:val="num" w:pos="6372"/>
        </w:tabs>
        <w:ind w:left="6372" w:hanging="792"/>
      </w:pPr>
      <w:rPr>
        <w:rFonts w:ascii="Arial" w:eastAsia="Arial" w:hAnsi="Arial" w:cs="Arial" w:hint="default"/>
        <w:position w:val="0"/>
        <w:sz w:val="22"/>
        <w:szCs w:val="22"/>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22"/>
    <w:rsid w:val="00030C7E"/>
    <w:rsid w:val="0007272D"/>
    <w:rsid w:val="000931E4"/>
    <w:rsid w:val="00096F11"/>
    <w:rsid w:val="000E7F96"/>
    <w:rsid w:val="00116BE7"/>
    <w:rsid w:val="00117F0D"/>
    <w:rsid w:val="00174D71"/>
    <w:rsid w:val="001800E1"/>
    <w:rsid w:val="001D0039"/>
    <w:rsid w:val="00217576"/>
    <w:rsid w:val="002F43A1"/>
    <w:rsid w:val="003102AF"/>
    <w:rsid w:val="0033132F"/>
    <w:rsid w:val="003F4343"/>
    <w:rsid w:val="004A6B27"/>
    <w:rsid w:val="00522F76"/>
    <w:rsid w:val="00630466"/>
    <w:rsid w:val="0064732A"/>
    <w:rsid w:val="006734BC"/>
    <w:rsid w:val="006E69C6"/>
    <w:rsid w:val="006E73D8"/>
    <w:rsid w:val="00822440"/>
    <w:rsid w:val="00892BEE"/>
    <w:rsid w:val="008B26FA"/>
    <w:rsid w:val="008E7933"/>
    <w:rsid w:val="00903383"/>
    <w:rsid w:val="009150E0"/>
    <w:rsid w:val="00937F53"/>
    <w:rsid w:val="00984700"/>
    <w:rsid w:val="009973AD"/>
    <w:rsid w:val="009C74E0"/>
    <w:rsid w:val="00A20B6D"/>
    <w:rsid w:val="00A62798"/>
    <w:rsid w:val="00AC3369"/>
    <w:rsid w:val="00AF6E42"/>
    <w:rsid w:val="00B0520F"/>
    <w:rsid w:val="00BB31FC"/>
    <w:rsid w:val="00BD3908"/>
    <w:rsid w:val="00C37F22"/>
    <w:rsid w:val="00C65F1A"/>
    <w:rsid w:val="00D30514"/>
    <w:rsid w:val="00D829EE"/>
    <w:rsid w:val="00E301B2"/>
    <w:rsid w:val="00E7348E"/>
    <w:rsid w:val="00E73C51"/>
    <w:rsid w:val="00E90DD8"/>
    <w:rsid w:val="00ED4CE7"/>
    <w:rsid w:val="00ED5B6F"/>
    <w:rsid w:val="00EE15F5"/>
    <w:rsid w:val="00F25DFD"/>
    <w:rsid w:val="00FB14F7"/>
    <w:rsid w:val="00FF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E2ABC"/>
  <w15:chartTrackingRefBased/>
  <w15:docId w15:val="{F3D4613C-64FC-4C6D-B0D5-5E7588F6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1FC"/>
    <w:pPr>
      <w:tabs>
        <w:tab w:val="center" w:pos="4680"/>
        <w:tab w:val="right" w:pos="9360"/>
      </w:tabs>
    </w:pPr>
  </w:style>
  <w:style w:type="character" w:customStyle="1" w:styleId="HeaderChar">
    <w:name w:val="Header Char"/>
    <w:basedOn w:val="DefaultParagraphFont"/>
    <w:link w:val="Header"/>
    <w:uiPriority w:val="99"/>
    <w:rsid w:val="00BB31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31FC"/>
    <w:pPr>
      <w:tabs>
        <w:tab w:val="center" w:pos="4680"/>
        <w:tab w:val="right" w:pos="9360"/>
      </w:tabs>
    </w:pPr>
  </w:style>
  <w:style w:type="character" w:customStyle="1" w:styleId="FooterChar">
    <w:name w:val="Footer Char"/>
    <w:basedOn w:val="DefaultParagraphFont"/>
    <w:link w:val="Footer"/>
    <w:uiPriority w:val="99"/>
    <w:rsid w:val="00BB31FC"/>
    <w:rPr>
      <w:rFonts w:ascii="Times New Roman" w:eastAsia="Times New Roman" w:hAnsi="Times New Roman" w:cs="Times New Roman"/>
      <w:sz w:val="20"/>
      <w:szCs w:val="20"/>
    </w:rPr>
  </w:style>
  <w:style w:type="paragraph" w:styleId="ListParagraph">
    <w:name w:val="List Paragraph"/>
    <w:basedOn w:val="Normal"/>
    <w:uiPriority w:val="34"/>
    <w:qFormat/>
    <w:rsid w:val="00915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1C59BFB9C6E45B2C1316629EF7B21" ma:contentTypeVersion="11" ma:contentTypeDescription="Create a new document." ma:contentTypeScope="" ma:versionID="930d233b20d58d93a42c6bc12d114f82">
  <xsd:schema xmlns:xsd="http://www.w3.org/2001/XMLSchema" xmlns:xs="http://www.w3.org/2001/XMLSchema" xmlns:p="http://schemas.microsoft.com/office/2006/metadata/properties" xmlns:ns2="393263d2-3053-4e37-b832-59ac3d2f0314" xmlns:ns3="c09a5f8d-502b-498e-b3ef-dae882028dc4" targetNamespace="http://schemas.microsoft.com/office/2006/metadata/properties" ma:root="true" ma:fieldsID="4d5b08b4eb211e7d656606b817c34239" ns2:_="" ns3:_="">
    <xsd:import namespace="393263d2-3053-4e37-b832-59ac3d2f0314"/>
    <xsd:import namespace="c09a5f8d-502b-498e-b3ef-dae882028d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263d2-3053-4e37-b832-59ac3d2f0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9a5f8d-502b-498e-b3ef-dae882028d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5CE1F-CE86-4A1E-AA79-2E5460472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263d2-3053-4e37-b832-59ac3d2f0314"/>
    <ds:schemaRef ds:uri="c09a5f8d-502b-498e-b3ef-dae882028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5D27B-A995-4F63-94A8-0A558A093CD2}">
  <ds:schemaRefs>
    <ds:schemaRef ds:uri="http://schemas.microsoft.com/sharepoint/v3/contenttype/forms"/>
  </ds:schemaRefs>
</ds:datastoreItem>
</file>

<file path=customXml/itemProps3.xml><?xml version="1.0" encoding="utf-8"?>
<ds:datastoreItem xmlns:ds="http://schemas.openxmlformats.org/officeDocument/2006/customXml" ds:itemID="{C9BE6D0C-6FE6-42AD-B6BA-076BDD3E931A}">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purl.org/dc/elements/1.1/"/>
    <ds:schemaRef ds:uri="c09a5f8d-502b-498e-b3ef-dae882028dc4"/>
    <ds:schemaRef ds:uri="http://schemas.openxmlformats.org/package/2006/metadata/core-properties"/>
    <ds:schemaRef ds:uri="393263d2-3053-4e37-b832-59ac3d2f031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Richard</dc:creator>
  <cp:keywords/>
  <dc:description/>
  <cp:lastModifiedBy>Monday, Michaelle</cp:lastModifiedBy>
  <cp:revision>2</cp:revision>
  <dcterms:created xsi:type="dcterms:W3CDTF">2022-07-07T19:13:00Z</dcterms:created>
  <dcterms:modified xsi:type="dcterms:W3CDTF">2022-07-07T19:13:00Z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0x010100E0A1C59BFB9C6E45B2C1316629EF7B21</vt:lpwstr>
  </property>
</Properties>
</file>